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611" w:rsidRDefault="00AB133E" w:rsidP="003A512F">
      <w:pPr>
        <w:pStyle w:val="MS"/>
        <w:spacing w:line="360" w:lineRule="auto"/>
        <w:jc w:val="center"/>
        <w:rPr>
          <w:rFonts w:ascii="맑은 고딕" w:eastAsia="맑은 고딕" w:hAnsi="맑은 고딕" w:cs="한컴돋움"/>
          <w:b/>
          <w:bCs/>
          <w:color w:val="006600"/>
          <w:sz w:val="40"/>
          <w:szCs w:val="40"/>
        </w:rPr>
      </w:pPr>
      <w:r w:rsidRPr="007337DD">
        <w:rPr>
          <w:rFonts w:ascii="맑은 고딕" w:eastAsia="맑은 고딕" w:hAnsi="맑은 고딕" w:cs="한컴돋움" w:hint="eastAsia"/>
          <w:b/>
          <w:bCs/>
          <w:color w:val="006600"/>
          <w:sz w:val="40"/>
          <w:szCs w:val="40"/>
        </w:rPr>
        <w:t>2012</w:t>
      </w:r>
      <w:r w:rsidR="00761A16" w:rsidRPr="007337DD">
        <w:rPr>
          <w:rFonts w:ascii="맑은 고딕" w:eastAsia="맑은 고딕" w:hAnsi="맑은 고딕" w:cs="한컴돋움" w:hint="eastAsia"/>
          <w:b/>
          <w:bCs/>
          <w:color w:val="006600"/>
          <w:sz w:val="40"/>
          <w:szCs w:val="40"/>
        </w:rPr>
        <w:t xml:space="preserve"> English Essay Contest</w:t>
      </w:r>
    </w:p>
    <w:p w:rsidR="007337DD" w:rsidRPr="007337DD" w:rsidRDefault="007337DD" w:rsidP="00AA68E3">
      <w:pPr>
        <w:pStyle w:val="MS"/>
        <w:spacing w:line="240" w:lineRule="auto"/>
        <w:jc w:val="left"/>
        <w:rPr>
          <w:rFonts w:ascii="맑은 고딕" w:eastAsia="맑은 고딕" w:hAnsi="맑은 고딕" w:cs="한컴돋움"/>
          <w:sz w:val="40"/>
          <w:szCs w:val="40"/>
        </w:rPr>
      </w:pPr>
      <w:r w:rsidRPr="007337DD">
        <w:rPr>
          <w:rFonts w:ascii="맑은 고딕" w:eastAsia="맑은 고딕" w:hAnsi="맑은 고딕" w:cs="한컴돋움" w:hint="eastAsia"/>
          <w:b/>
          <w:bCs/>
          <w:color w:val="006600"/>
          <w:sz w:val="40"/>
          <w:szCs w:val="40"/>
        </w:rPr>
        <w:t>Essay Topics</w:t>
      </w:r>
    </w:p>
    <w:p w:rsidR="00765655" w:rsidRDefault="00765655" w:rsidP="00765655">
      <w:pPr>
        <w:jc w:val="left"/>
        <w:rPr>
          <w:b/>
          <w:strike/>
          <w:szCs w:val="20"/>
        </w:rPr>
      </w:pPr>
    </w:p>
    <w:p w:rsidR="00761A16" w:rsidRPr="00A45744" w:rsidRDefault="00761A16" w:rsidP="00765655">
      <w:pPr>
        <w:jc w:val="left"/>
        <w:rPr>
          <w:rFonts w:ascii="맑은 고딕" w:eastAsia="맑은 고딕" w:hAnsi="맑은 고딕" w:cs="한컴돋움"/>
          <w:sz w:val="24"/>
          <w:szCs w:val="24"/>
        </w:rPr>
      </w:pPr>
      <w:r w:rsidRPr="00A45744">
        <w:rPr>
          <w:rFonts w:ascii="맑은 고딕" w:eastAsia="맑은 고딕" w:hAnsi="맑은 고딕" w:cs="한컴돋움" w:hint="eastAsia"/>
          <w:b/>
          <w:bCs/>
          <w:color w:val="E95D00"/>
          <w:sz w:val="24"/>
          <w:szCs w:val="24"/>
        </w:rPr>
        <w:t>&lt;High School Division&gt;</w:t>
      </w:r>
    </w:p>
    <w:p w:rsidR="00AA68E3" w:rsidRPr="00761A16" w:rsidRDefault="005113B4" w:rsidP="005113B4">
      <w:pPr>
        <w:rPr>
          <w:rFonts w:ascii="맑은 고딕" w:eastAsia="맑은 고딕" w:hAnsi="맑은 고딕" w:cs="한컴돋움"/>
        </w:rPr>
      </w:pPr>
      <w:r w:rsidRPr="005113B4">
        <w:rPr>
          <w:rFonts w:ascii="맑은 고딕" w:eastAsia="맑은 고딕" w:hAnsi="맑은 고딕" w:hint="eastAsia"/>
          <w:sz w:val="24"/>
          <w:szCs w:val="24"/>
        </w:rPr>
        <w:t xml:space="preserve">The government </w:t>
      </w:r>
      <w:r w:rsidR="005E5471">
        <w:rPr>
          <w:rFonts w:ascii="맑은 고딕" w:eastAsia="맑은 고딕" w:hAnsi="맑은 고딕" w:hint="eastAsia"/>
          <w:sz w:val="24"/>
          <w:szCs w:val="24"/>
        </w:rPr>
        <w:t xml:space="preserve">recently </w:t>
      </w:r>
      <w:r w:rsidRPr="005113B4">
        <w:rPr>
          <w:rFonts w:ascii="맑은 고딕" w:eastAsia="맑은 고딕" w:hAnsi="맑은 고딕"/>
          <w:sz w:val="24"/>
          <w:szCs w:val="24"/>
        </w:rPr>
        <w:t xml:space="preserve">announced </w:t>
      </w:r>
      <w:r w:rsidR="005E5471">
        <w:rPr>
          <w:rFonts w:ascii="맑은 고딕" w:eastAsia="맑은 고딕" w:hAnsi="맑은 고딕" w:hint="eastAsia"/>
          <w:sz w:val="24"/>
          <w:szCs w:val="24"/>
        </w:rPr>
        <w:t xml:space="preserve">a </w:t>
      </w:r>
      <w:r w:rsidRPr="005113B4">
        <w:rPr>
          <w:rFonts w:ascii="맑은 고딕" w:eastAsia="맑은 고딕" w:hAnsi="맑은 고딕" w:hint="eastAsia"/>
          <w:sz w:val="24"/>
          <w:szCs w:val="24"/>
        </w:rPr>
        <w:t>measure focusing on strengthening the punishment of assailant students</w:t>
      </w:r>
      <w:r w:rsidR="005E5471" w:rsidRPr="005E5471">
        <w:rPr>
          <w:rFonts w:ascii="맑은 고딕" w:eastAsia="맑은 고딕" w:hAnsi="맑은 고딕"/>
          <w:sz w:val="24"/>
          <w:szCs w:val="24"/>
        </w:rPr>
        <w:t xml:space="preserve"> </w:t>
      </w:r>
      <w:r w:rsidR="005E5471" w:rsidRPr="005113B4">
        <w:rPr>
          <w:rFonts w:ascii="맑은 고딕" w:eastAsia="맑은 고딕" w:hAnsi="맑은 고딕"/>
          <w:sz w:val="24"/>
          <w:szCs w:val="24"/>
        </w:rPr>
        <w:t xml:space="preserve">to </w:t>
      </w:r>
      <w:r w:rsidR="005E5471" w:rsidRPr="005113B4">
        <w:rPr>
          <w:rFonts w:ascii="맑은 고딕" w:eastAsia="맑은 고딕" w:hAnsi="맑은 고딕" w:hint="eastAsia"/>
          <w:sz w:val="24"/>
          <w:szCs w:val="24"/>
        </w:rPr>
        <w:t xml:space="preserve">eradicate </w:t>
      </w:r>
      <w:r w:rsidR="005E5471" w:rsidRPr="005113B4">
        <w:rPr>
          <w:rFonts w:ascii="맑은 고딕" w:eastAsia="맑은 고딕" w:hAnsi="맑은 고딕"/>
          <w:sz w:val="24"/>
          <w:szCs w:val="24"/>
        </w:rPr>
        <w:t>school violence</w:t>
      </w:r>
      <w:r w:rsidRPr="005113B4">
        <w:rPr>
          <w:rFonts w:ascii="맑은 고딕" w:eastAsia="맑은 고딕" w:hAnsi="맑은 고딕" w:hint="eastAsia"/>
          <w:sz w:val="24"/>
          <w:szCs w:val="24"/>
        </w:rPr>
        <w:t>. Discipline related to school violence is recorded in student records</w:t>
      </w:r>
      <w:r w:rsidR="005C77AE">
        <w:rPr>
          <w:rFonts w:ascii="맑은 고딕" w:eastAsia="맑은 고딕" w:hAnsi="맑은 고딕" w:hint="eastAsia"/>
          <w:sz w:val="24"/>
          <w:szCs w:val="24"/>
        </w:rPr>
        <w:t xml:space="preserve"> and a</w:t>
      </w:r>
      <w:r w:rsidRPr="005113B4">
        <w:rPr>
          <w:rFonts w:ascii="맑은 고딕" w:eastAsia="맑은 고딕" w:hAnsi="맑은 고딕" w:hint="eastAsia"/>
          <w:sz w:val="24"/>
          <w:szCs w:val="24"/>
        </w:rPr>
        <w:t>ssailant students</w:t>
      </w:r>
      <w:r w:rsidR="005E5471">
        <w:rPr>
          <w:rFonts w:ascii="맑은 고딕" w:eastAsia="맑은 고딕" w:hAnsi="맑은 고딕"/>
          <w:sz w:val="24"/>
          <w:szCs w:val="24"/>
        </w:rPr>
        <w:t>’</w:t>
      </w:r>
      <w:r w:rsidRPr="005113B4">
        <w:rPr>
          <w:rFonts w:ascii="맑은 고딕" w:eastAsia="맑은 고딕" w:hAnsi="맑은 고딕" w:hint="eastAsia"/>
          <w:sz w:val="24"/>
          <w:szCs w:val="24"/>
        </w:rPr>
        <w:t xml:space="preserve"> </w:t>
      </w:r>
      <w:r w:rsidRPr="005113B4">
        <w:rPr>
          <w:rFonts w:ascii="맑은 고딕" w:eastAsia="맑은 고딕" w:hAnsi="맑은 고딕"/>
          <w:sz w:val="24"/>
          <w:szCs w:val="24"/>
        </w:rPr>
        <w:t>delinquency records</w:t>
      </w:r>
      <w:r w:rsidRPr="005113B4">
        <w:rPr>
          <w:rFonts w:ascii="맑은 고딕" w:eastAsia="맑은 고딕" w:hAnsi="맑은 고딕" w:hint="eastAsia"/>
          <w:sz w:val="24"/>
          <w:szCs w:val="24"/>
        </w:rPr>
        <w:t xml:space="preserve"> are maintained for 10 years after graduation in the case of high school students. </w:t>
      </w:r>
      <w:r w:rsidR="00AA68E3" w:rsidRPr="00761A16">
        <w:rPr>
          <w:rFonts w:ascii="맑은 고딕" w:eastAsia="맑은 고딕" w:hAnsi="맑은 고딕" w:cs="한컴돋움" w:hint="eastAsia"/>
          <w:sz w:val="24"/>
          <w:szCs w:val="24"/>
        </w:rPr>
        <w:t xml:space="preserve">Some people </w:t>
      </w:r>
      <w:r w:rsidR="00AA68E3">
        <w:rPr>
          <w:rFonts w:ascii="맑은 고딕" w:eastAsia="맑은 고딕" w:hAnsi="맑은 고딕" w:cs="한컴돋움" w:hint="eastAsia"/>
          <w:sz w:val="24"/>
          <w:szCs w:val="24"/>
        </w:rPr>
        <w:t xml:space="preserve">say that it is </w:t>
      </w:r>
      <w:r>
        <w:rPr>
          <w:rFonts w:ascii="맑은 고딕" w:eastAsia="맑은 고딕" w:hAnsi="맑은 고딕" w:cs="한컴돋움" w:hint="eastAsia"/>
          <w:sz w:val="24"/>
          <w:szCs w:val="24"/>
        </w:rPr>
        <w:t xml:space="preserve">effective for reducing school violence, </w:t>
      </w:r>
      <w:r w:rsidR="00AA68E3">
        <w:rPr>
          <w:rFonts w:ascii="맑은 고딕" w:eastAsia="맑은 고딕" w:hAnsi="맑은 고딕" w:cs="한컴돋움" w:hint="eastAsia"/>
          <w:sz w:val="24"/>
          <w:szCs w:val="24"/>
        </w:rPr>
        <w:t>but o</w:t>
      </w:r>
      <w:r w:rsidR="00AA68E3" w:rsidRPr="00761A16">
        <w:rPr>
          <w:rFonts w:ascii="맑은 고딕" w:eastAsia="맑은 고딕" w:hAnsi="맑은 고딕" w:cs="한컴돋움" w:hint="eastAsia"/>
          <w:sz w:val="24"/>
          <w:szCs w:val="24"/>
        </w:rPr>
        <w:t xml:space="preserve">thers </w:t>
      </w:r>
      <w:r>
        <w:rPr>
          <w:rFonts w:ascii="맑은 고딕" w:eastAsia="맑은 고딕" w:hAnsi="맑은 고딕" w:cs="한컴돋움" w:hint="eastAsia"/>
          <w:sz w:val="24"/>
          <w:szCs w:val="24"/>
        </w:rPr>
        <w:t xml:space="preserve">say </w:t>
      </w:r>
      <w:r w:rsidR="00AA68E3" w:rsidRPr="00761A16">
        <w:rPr>
          <w:rFonts w:ascii="맑은 고딕" w:eastAsia="맑은 고딕" w:hAnsi="맑은 고딕" w:cs="한컴돋움" w:hint="eastAsia"/>
          <w:sz w:val="24"/>
          <w:szCs w:val="24"/>
        </w:rPr>
        <w:t xml:space="preserve">that </w:t>
      </w:r>
      <w:r w:rsidR="00AA68E3">
        <w:rPr>
          <w:rFonts w:ascii="맑은 고딕" w:eastAsia="맑은 고딕" w:hAnsi="맑은 고딕" w:cs="한컴돋움" w:hint="eastAsia"/>
          <w:sz w:val="24"/>
          <w:szCs w:val="24"/>
        </w:rPr>
        <w:t xml:space="preserve">this measure is </w:t>
      </w:r>
      <w:r w:rsidRPr="00A45744">
        <w:rPr>
          <w:rFonts w:ascii="맑은 고딕" w:eastAsia="맑은 고딕" w:hAnsi="맑은 고딕" w:hint="eastAsia"/>
          <w:color w:val="2A2A2A"/>
          <w:sz w:val="24"/>
          <w:szCs w:val="24"/>
        </w:rPr>
        <w:t>a violation of students' right</w:t>
      </w:r>
      <w:r>
        <w:rPr>
          <w:rFonts w:ascii="맑은 고딕" w:eastAsia="맑은 고딕" w:hAnsi="맑은 고딕" w:hint="eastAsia"/>
          <w:color w:val="2A2A2A"/>
          <w:sz w:val="24"/>
          <w:szCs w:val="24"/>
        </w:rPr>
        <w:t>s</w:t>
      </w:r>
      <w:r w:rsidR="00AA68E3" w:rsidRPr="00761A16">
        <w:rPr>
          <w:rFonts w:ascii="맑은 고딕" w:eastAsia="맑은 고딕" w:hAnsi="맑은 고딕" w:cs="한컴돋움" w:hint="eastAsia"/>
          <w:sz w:val="24"/>
          <w:szCs w:val="24"/>
        </w:rPr>
        <w:t>. Which view do you agree with? Use specific reasons and examples to support your opinion.</w:t>
      </w:r>
    </w:p>
    <w:p w:rsidR="00AA68E3" w:rsidRDefault="00AA68E3" w:rsidP="00761A16">
      <w:pPr>
        <w:pStyle w:val="MS"/>
        <w:spacing w:line="240" w:lineRule="auto"/>
        <w:rPr>
          <w:rFonts w:ascii="맑은 고딕" w:eastAsia="맑은 고딕" w:hAnsi="맑은 고딕" w:cs="한컴돋움"/>
          <w:b/>
          <w:bCs/>
          <w:color w:val="FF6600"/>
          <w:sz w:val="24"/>
          <w:szCs w:val="24"/>
        </w:rPr>
      </w:pPr>
    </w:p>
    <w:p w:rsidR="00761A16" w:rsidRDefault="00761A16" w:rsidP="00761A16">
      <w:pPr>
        <w:pStyle w:val="MS"/>
        <w:spacing w:line="240" w:lineRule="auto"/>
        <w:rPr>
          <w:rFonts w:ascii="맑은 고딕" w:eastAsia="맑은 고딕" w:hAnsi="맑은 고딕" w:cs="한컴돋움"/>
          <w:b/>
          <w:bCs/>
          <w:color w:val="FF6600"/>
          <w:sz w:val="24"/>
          <w:szCs w:val="24"/>
        </w:rPr>
      </w:pPr>
      <w:r w:rsidRPr="00A45744">
        <w:rPr>
          <w:rFonts w:ascii="맑은 고딕" w:eastAsia="맑은 고딕" w:hAnsi="맑은 고딕" w:cs="한컴돋움" w:hint="eastAsia"/>
          <w:b/>
          <w:bCs/>
          <w:color w:val="FF6600"/>
          <w:sz w:val="24"/>
          <w:szCs w:val="24"/>
        </w:rPr>
        <w:t>&lt;University Division&gt;</w:t>
      </w:r>
    </w:p>
    <w:p w:rsidR="005E5471" w:rsidRDefault="005E5471" w:rsidP="005E5471">
      <w:pPr>
        <w:widowControl/>
        <w:wordWrap/>
        <w:autoSpaceDE/>
        <w:autoSpaceDN/>
        <w:rPr>
          <w:rFonts w:ascii="맑은 고딕" w:eastAsia="맑은 고딕" w:hAnsi="맑은 고딕" w:cs="굴림"/>
          <w:kern w:val="0"/>
          <w:sz w:val="24"/>
          <w:szCs w:val="24"/>
        </w:rPr>
      </w:pPr>
      <w:r w:rsidRPr="001C15AA">
        <w:rPr>
          <w:rFonts w:ascii="맑은 고딕" w:eastAsia="맑은 고딕" w:hAnsi="맑은 고딕" w:cs="굴림"/>
          <w:kern w:val="0"/>
          <w:sz w:val="24"/>
          <w:szCs w:val="24"/>
        </w:rPr>
        <w:t xml:space="preserve">The government </w:t>
      </w:r>
      <w:r>
        <w:rPr>
          <w:rFonts w:ascii="맑은 고딕" w:eastAsia="맑은 고딕" w:hAnsi="맑은 고딕" w:cs="굴림" w:hint="eastAsia"/>
          <w:kern w:val="0"/>
          <w:sz w:val="24"/>
          <w:szCs w:val="24"/>
        </w:rPr>
        <w:t>recently announced a plan</w:t>
      </w:r>
      <w:r w:rsidRPr="001C15AA">
        <w:rPr>
          <w:rFonts w:ascii="맑은 고딕" w:eastAsia="맑은 고딕" w:hAnsi="맑은 고딕" w:cs="굴림"/>
          <w:kern w:val="0"/>
          <w:sz w:val="24"/>
          <w:szCs w:val="24"/>
        </w:rPr>
        <w:t xml:space="preserve"> to ban drinking </w:t>
      </w:r>
      <w:r>
        <w:rPr>
          <w:rFonts w:ascii="맑은 고딕" w:eastAsia="맑은 고딕" w:hAnsi="맑은 고딕" w:cs="굴림" w:hint="eastAsia"/>
          <w:kern w:val="0"/>
          <w:sz w:val="24"/>
          <w:szCs w:val="24"/>
        </w:rPr>
        <w:t>on universit</w:t>
      </w:r>
      <w:r w:rsidR="005C77AE">
        <w:rPr>
          <w:rFonts w:ascii="맑은 고딕" w:eastAsia="맑은 고딕" w:hAnsi="맑은 고딕" w:cs="굴림" w:hint="eastAsia"/>
          <w:kern w:val="0"/>
          <w:sz w:val="24"/>
          <w:szCs w:val="24"/>
        </w:rPr>
        <w:t>y</w:t>
      </w:r>
      <w:r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 campuses </w:t>
      </w:r>
      <w:r w:rsidRPr="001C15AA">
        <w:rPr>
          <w:rFonts w:ascii="맑은 고딕" w:eastAsia="맑은 고딕" w:hAnsi="맑은 고딕" w:cs="굴림"/>
          <w:kern w:val="0"/>
          <w:sz w:val="24"/>
          <w:szCs w:val="24"/>
        </w:rPr>
        <w:t xml:space="preserve">starting </w:t>
      </w:r>
      <w:r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early </w:t>
      </w:r>
      <w:r w:rsidRPr="001C15AA">
        <w:rPr>
          <w:rFonts w:ascii="맑은 고딕" w:eastAsia="맑은 고딕" w:hAnsi="맑은 고딕" w:cs="굴림"/>
          <w:kern w:val="0"/>
          <w:sz w:val="24"/>
          <w:szCs w:val="24"/>
        </w:rPr>
        <w:t>next year to reduce disturbances caused by drunk</w:t>
      </w:r>
      <w:r>
        <w:rPr>
          <w:rFonts w:ascii="맑은 고딕" w:eastAsia="맑은 고딕" w:hAnsi="맑은 고딕" w:cs="굴림" w:hint="eastAsia"/>
          <w:kern w:val="0"/>
          <w:sz w:val="24"/>
          <w:szCs w:val="24"/>
        </w:rPr>
        <w:t>en</w:t>
      </w:r>
      <w:r w:rsidRPr="001C15AA">
        <w:rPr>
          <w:rFonts w:ascii="맑은 고딕" w:eastAsia="맑은 고딕" w:hAnsi="맑은 고딕" w:cs="굴림"/>
          <w:kern w:val="0"/>
          <w:sz w:val="24"/>
          <w:szCs w:val="24"/>
        </w:rPr>
        <w:t xml:space="preserve"> </w:t>
      </w:r>
      <w:r w:rsidR="005C77AE">
        <w:rPr>
          <w:rFonts w:ascii="맑은 고딕" w:eastAsia="맑은 고딕" w:hAnsi="맑은 고딕" w:cs="굴림" w:hint="eastAsia"/>
          <w:kern w:val="0"/>
          <w:sz w:val="24"/>
          <w:szCs w:val="24"/>
        </w:rPr>
        <w:t>people</w:t>
      </w:r>
      <w:r>
        <w:rPr>
          <w:rFonts w:ascii="맑은 고딕" w:eastAsia="맑은 고딕" w:hAnsi="맑은 고딕" w:cs="굴림" w:hint="eastAsia"/>
          <w:kern w:val="0"/>
          <w:sz w:val="24"/>
          <w:szCs w:val="24"/>
        </w:rPr>
        <w:t>. Some students say the ban is to stop alcohol-related accidents on college campuses and also create sound campus life. Other students criticized it violates students</w:t>
      </w:r>
      <w:r>
        <w:rPr>
          <w:rFonts w:ascii="맑은 고딕" w:eastAsia="맑은 고딕" w:hAnsi="맑은 고딕" w:cs="굴림"/>
          <w:kern w:val="0"/>
          <w:sz w:val="24"/>
          <w:szCs w:val="24"/>
        </w:rPr>
        <w:t>’</w:t>
      </w:r>
      <w:r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 freedom and deprive them of the chance to make their own decision about drinking. Which view do you agree with? Use specific reasons and examples to support your opinion.</w:t>
      </w:r>
    </w:p>
    <w:p w:rsidR="003A512F" w:rsidRPr="003A512F" w:rsidRDefault="003A512F" w:rsidP="003A512F">
      <w:pPr>
        <w:widowControl/>
        <w:wordWrap/>
        <w:autoSpaceDE/>
        <w:autoSpaceDN/>
        <w:rPr>
          <w:rFonts w:ascii="맑은 고딕" w:eastAsia="맑은 고딕" w:hAnsi="맑은 고딕" w:cs="굴림"/>
          <w:kern w:val="0"/>
          <w:sz w:val="28"/>
          <w:szCs w:val="28"/>
        </w:rPr>
      </w:pPr>
    </w:p>
    <w:p w:rsidR="003A512F" w:rsidRPr="003A512F" w:rsidRDefault="003A512F" w:rsidP="003A512F">
      <w:pPr>
        <w:pStyle w:val="MS"/>
        <w:spacing w:line="240" w:lineRule="auto"/>
        <w:rPr>
          <w:rFonts w:ascii="맑은 고딕" w:eastAsia="맑은 고딕" w:hAnsi="맑은 고딕"/>
          <w:sz w:val="28"/>
          <w:szCs w:val="28"/>
        </w:rPr>
      </w:pPr>
      <w:r w:rsidRPr="003A512F">
        <w:rPr>
          <w:rFonts w:ascii="맑은 고딕" w:eastAsia="맑은 고딕" w:hAnsi="맑은 고딕" w:hint="eastAsia"/>
          <w:b/>
          <w:bCs/>
          <w:color w:val="00823B"/>
          <w:sz w:val="28"/>
          <w:szCs w:val="28"/>
        </w:rPr>
        <w:t>· Essay Length: 900 - 1,000 words</w:t>
      </w:r>
    </w:p>
    <w:p w:rsidR="003A512F" w:rsidRDefault="003A512F" w:rsidP="003A512F">
      <w:pPr>
        <w:pStyle w:val="MS"/>
        <w:spacing w:line="240" w:lineRule="auto"/>
        <w:rPr>
          <w:rFonts w:ascii="맑은 고딕" w:eastAsia="맑은 고딕" w:hAnsi="맑은 고딕"/>
          <w:b/>
          <w:bCs/>
          <w:color w:val="00823B"/>
          <w:sz w:val="28"/>
          <w:szCs w:val="28"/>
        </w:rPr>
      </w:pPr>
      <w:r w:rsidRPr="003A512F">
        <w:rPr>
          <w:rFonts w:ascii="맑은 고딕" w:eastAsia="맑은 고딕" w:hAnsi="맑은 고딕" w:hint="eastAsia"/>
          <w:b/>
          <w:bCs/>
          <w:color w:val="00823B"/>
          <w:sz w:val="28"/>
          <w:szCs w:val="28"/>
        </w:rPr>
        <w:t>· Essay Submission: e-mail to</w:t>
      </w:r>
      <w:r>
        <w:rPr>
          <w:rFonts w:ascii="맑은 고딕" w:eastAsia="맑은 고딕" w:hAnsi="맑은 고딕" w:hint="eastAsia"/>
          <w:b/>
          <w:bCs/>
          <w:color w:val="00823B"/>
          <w:sz w:val="28"/>
          <w:szCs w:val="28"/>
        </w:rPr>
        <w:t xml:space="preserve"> </w:t>
      </w:r>
      <w:hyperlink r:id="rId6" w:history="1">
        <w:r w:rsidRPr="00926C61">
          <w:rPr>
            <w:rStyle w:val="a4"/>
            <w:rFonts w:ascii="맑은 고딕" w:eastAsia="맑은 고딕" w:hAnsi="맑은 고딕" w:hint="eastAsia"/>
            <w:b/>
            <w:bCs/>
            <w:sz w:val="28"/>
            <w:szCs w:val="28"/>
            <w:u w:val="single"/>
          </w:rPr>
          <w:t>tribune@mycong.com</w:t>
        </w:r>
      </w:hyperlink>
      <w:r>
        <w:rPr>
          <w:rFonts w:ascii="맑은 고딕" w:eastAsia="맑은 고딕" w:hAnsi="맑은 고딕" w:hint="eastAsia"/>
          <w:b/>
          <w:bCs/>
          <w:color w:val="00823B"/>
          <w:sz w:val="28"/>
          <w:szCs w:val="28"/>
        </w:rPr>
        <w:t xml:space="preserve"> by 6 p.m.</w:t>
      </w:r>
    </w:p>
    <w:p w:rsidR="00160055" w:rsidRDefault="00160055" w:rsidP="003A512F">
      <w:pPr>
        <w:pStyle w:val="MS"/>
        <w:spacing w:line="240" w:lineRule="auto"/>
        <w:rPr>
          <w:rFonts w:ascii="맑은 고딕" w:eastAsia="맑은 고딕" w:hAnsi="맑은 고딕"/>
          <w:b/>
          <w:bCs/>
          <w:color w:val="808080" w:themeColor="background1" w:themeShade="80"/>
          <w:sz w:val="28"/>
          <w:szCs w:val="28"/>
        </w:rPr>
      </w:pPr>
    </w:p>
    <w:p w:rsidR="00926C61" w:rsidRPr="00160055" w:rsidRDefault="00926C61" w:rsidP="003A512F">
      <w:pPr>
        <w:pStyle w:val="MS"/>
        <w:spacing w:line="240" w:lineRule="auto"/>
        <w:rPr>
          <w:rFonts w:ascii="맑은 고딕" w:eastAsia="맑은 고딕" w:hAnsi="맑은 고딕"/>
          <w:b/>
          <w:bCs/>
          <w:color w:val="808080" w:themeColor="background1" w:themeShade="80"/>
          <w:sz w:val="28"/>
          <w:szCs w:val="28"/>
        </w:rPr>
      </w:pPr>
      <w:r w:rsidRPr="00160055">
        <w:rPr>
          <w:rFonts w:ascii="맑은 고딕" w:eastAsia="맑은 고딕" w:hAnsi="맑은 고딕" w:hint="eastAsia"/>
          <w:b/>
          <w:bCs/>
          <w:color w:val="808080" w:themeColor="background1" w:themeShade="80"/>
          <w:sz w:val="28"/>
          <w:szCs w:val="28"/>
        </w:rPr>
        <w:t xml:space="preserve">· If you have any questions, </w:t>
      </w:r>
      <w:r w:rsidRPr="00160055">
        <w:rPr>
          <w:rFonts w:ascii="맑은 고딕" w:eastAsia="맑은 고딕" w:hAnsi="맑은 고딕" w:hint="eastAsia"/>
          <w:b/>
          <w:color w:val="808080" w:themeColor="background1" w:themeShade="80"/>
          <w:sz w:val="28"/>
          <w:szCs w:val="28"/>
        </w:rPr>
        <w:t xml:space="preserve">please call </w:t>
      </w:r>
      <w:r w:rsidRPr="00160055">
        <w:rPr>
          <w:rFonts w:ascii="맑은 고딕" w:eastAsia="맑은 고딕" w:hAnsi="맑은 고딕" w:hint="eastAsia"/>
          <w:b/>
          <w:color w:val="808080" w:themeColor="background1" w:themeShade="80"/>
          <w:sz w:val="28"/>
          <w:szCs w:val="28"/>
          <w:u w:val="single"/>
        </w:rPr>
        <w:t>(062) 530-0525</w:t>
      </w:r>
    </w:p>
    <w:sectPr w:rsidR="00926C61" w:rsidRPr="00160055" w:rsidSect="00160055">
      <w:pgSz w:w="11906" w:h="16838"/>
      <w:pgMar w:top="1418" w:right="1440" w:bottom="1418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0057" w:rsidRDefault="00170057" w:rsidP="001E1168">
      <w:r>
        <w:separator/>
      </w:r>
    </w:p>
  </w:endnote>
  <w:endnote w:type="continuationSeparator" w:id="0">
    <w:p w:rsidR="00170057" w:rsidRDefault="00170057" w:rsidP="001E11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한컴돋움">
    <w:panose1 w:val="02030600000101010101"/>
    <w:charset w:val="81"/>
    <w:family w:val="roman"/>
    <w:pitch w:val="variable"/>
    <w:sig w:usb0="F7FFAFFF" w:usb1="FBDFFFFF" w:usb2="00FFFFFF" w:usb3="00000000" w:csb0="8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0057" w:rsidRDefault="00170057" w:rsidP="001E1168">
      <w:r>
        <w:separator/>
      </w:r>
    </w:p>
  </w:footnote>
  <w:footnote w:type="continuationSeparator" w:id="0">
    <w:p w:rsidR="00170057" w:rsidRDefault="00170057" w:rsidP="001E11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1A16"/>
    <w:rsid w:val="00044076"/>
    <w:rsid w:val="000639C9"/>
    <w:rsid w:val="0006533E"/>
    <w:rsid w:val="000B12A3"/>
    <w:rsid w:val="000B4A17"/>
    <w:rsid w:val="00160055"/>
    <w:rsid w:val="00170057"/>
    <w:rsid w:val="001E1168"/>
    <w:rsid w:val="001F34FB"/>
    <w:rsid w:val="002A1E93"/>
    <w:rsid w:val="002B398F"/>
    <w:rsid w:val="003375DB"/>
    <w:rsid w:val="003A512F"/>
    <w:rsid w:val="003B7CD3"/>
    <w:rsid w:val="003C0871"/>
    <w:rsid w:val="004C17FC"/>
    <w:rsid w:val="005113B4"/>
    <w:rsid w:val="005A0C06"/>
    <w:rsid w:val="005A3D71"/>
    <w:rsid w:val="005C77AE"/>
    <w:rsid w:val="005D6AF7"/>
    <w:rsid w:val="005E5471"/>
    <w:rsid w:val="006A588C"/>
    <w:rsid w:val="006F3817"/>
    <w:rsid w:val="007337DD"/>
    <w:rsid w:val="00761A16"/>
    <w:rsid w:val="00765655"/>
    <w:rsid w:val="007A3498"/>
    <w:rsid w:val="007D6B7E"/>
    <w:rsid w:val="00821EF8"/>
    <w:rsid w:val="00926C61"/>
    <w:rsid w:val="00A45744"/>
    <w:rsid w:val="00A62D94"/>
    <w:rsid w:val="00A875E4"/>
    <w:rsid w:val="00AA68E3"/>
    <w:rsid w:val="00AB133E"/>
    <w:rsid w:val="00DC2DC6"/>
    <w:rsid w:val="00EC3A9D"/>
    <w:rsid w:val="00EE0611"/>
    <w:rsid w:val="00F34196"/>
    <w:rsid w:val="00FF0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498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">
    <w:name w:val="MS바탕글"/>
    <w:basedOn w:val="a"/>
    <w:rsid w:val="00761A16"/>
    <w:pPr>
      <w:widowControl/>
      <w:wordWrap/>
      <w:autoSpaceDE/>
      <w:autoSpaceDN/>
      <w:snapToGrid w:val="0"/>
      <w:spacing w:line="384" w:lineRule="auto"/>
    </w:pPr>
    <w:rPr>
      <w:rFonts w:ascii="바탕" w:eastAsia="바탕" w:hAnsi="Times New Roman" w:cs="굴림"/>
      <w:color w:val="000000"/>
      <w:kern w:val="0"/>
      <w:szCs w:val="20"/>
    </w:rPr>
  </w:style>
  <w:style w:type="paragraph" w:customStyle="1" w:styleId="a3">
    <w:name w:val="바탕글"/>
    <w:basedOn w:val="a"/>
    <w:rsid w:val="00761A16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06533E"/>
    <w:rPr>
      <w:strike w:val="0"/>
      <w:dstrike w:val="0"/>
      <w:color w:val="0000CC"/>
      <w:u w:val="none"/>
      <w:effect w:val="none"/>
    </w:rPr>
  </w:style>
  <w:style w:type="paragraph" w:styleId="a5">
    <w:name w:val="header"/>
    <w:basedOn w:val="a"/>
    <w:link w:val="Char"/>
    <w:uiPriority w:val="99"/>
    <w:semiHidden/>
    <w:unhideWhenUsed/>
    <w:rsid w:val="001E116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semiHidden/>
    <w:rsid w:val="001E1168"/>
  </w:style>
  <w:style w:type="paragraph" w:styleId="a6">
    <w:name w:val="footer"/>
    <w:basedOn w:val="a"/>
    <w:link w:val="Char0"/>
    <w:uiPriority w:val="99"/>
    <w:semiHidden/>
    <w:unhideWhenUsed/>
    <w:rsid w:val="001E116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semiHidden/>
    <w:rsid w:val="001E1168"/>
  </w:style>
  <w:style w:type="character" w:styleId="a7">
    <w:name w:val="Emphasis"/>
    <w:basedOn w:val="a0"/>
    <w:uiPriority w:val="20"/>
    <w:qFormat/>
    <w:rsid w:val="006A588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5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1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0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67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73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036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570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22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416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332338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8822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8509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1116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32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265618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4407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79680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7906497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21920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6565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73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433020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757221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497206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21434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91533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343746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459695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689306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084701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210966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325467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4422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808152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21407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ribune@mycong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ciy</Company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Chonnam Tribune</dc:creator>
  <cp:lastModifiedBy>Chonnam Tribune</cp:lastModifiedBy>
  <cp:revision>10</cp:revision>
  <dcterms:created xsi:type="dcterms:W3CDTF">2012-11-09T02:20:00Z</dcterms:created>
  <dcterms:modified xsi:type="dcterms:W3CDTF">2012-11-10T05:08:00Z</dcterms:modified>
</cp:coreProperties>
</file>